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41" w:rightFromText="141" w:tblpX="0" w:tblpY="139" w:topFromText="0" w:vertAnchor="text"/>
        <w:tblW w:w="15390" w:type="dxa"/>
        <w:jc w:val="left"/>
        <w:tblInd w:w="10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4a0"/>
      </w:tblPr>
      <w:tblGrid>
        <w:gridCol w:w="5495"/>
        <w:gridCol w:w="5812"/>
        <w:gridCol w:w="4083"/>
      </w:tblGrid>
      <w:tr>
        <w:trPr/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  <w:vAlign w:val="center"/>
          </w:tcPr>
          <w:p>
            <w:pPr>
              <w:pStyle w:val="Normal1"/>
              <w:jc w:val="center"/>
              <w:rPr>
                <w:rFonts w:ascii="Comic Sans MS" w:hAnsi="Comic Sans MS" w:eastAsia="Arial Narrow" w:cs="Arial Narrow"/>
                <w:b/>
                <w:b/>
                <w:color w:val="FF0000"/>
                <w:sz w:val="3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</w:rPr>
              <w:t>CLASSE  3</w:t>
            </w: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  <w:vertAlign w:val="superscript"/>
              </w:rPr>
              <w:t>a</w:t>
            </w: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</w:rPr>
              <w:t xml:space="preserve">   MATERIA: Geografia       BIMESTRE: Aprile/Maggio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  <w:vAlign w:val="center"/>
          </w:tcPr>
          <w:p>
            <w:pPr>
              <w:pStyle w:val="Normal1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</w:tcPr>
          <w:p>
            <w:pPr>
              <w:pStyle w:val="Normal1"/>
              <w:jc w:val="center"/>
              <w:rPr>
                <w:rFonts w:ascii="Comic Sans MS" w:hAnsi="Comic Sans MS" w:eastAsia="Arial Narrow" w:cs="Arial Narrow"/>
                <w:color w:val="1F497D" w:themeColor="text2"/>
                <w:sz w:val="22"/>
                <w:szCs w:val="22"/>
              </w:rPr>
            </w:pPr>
            <w:r>
              <w:rPr>
                <w:rFonts w:eastAsia="Arial Narrow" w:cs="Arial Narrow" w:ascii="Comic Sans MS" w:hAnsi="Comic Sans MS"/>
                <w:b/>
                <w:color w:val="FFC000"/>
                <w:sz w:val="32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b/>
                <w:color w:val="FF0000"/>
                <w:sz w:val="36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b/>
                <w:color w:val="1F497D" w:themeColor="text2"/>
                <w:sz w:val="36"/>
                <w:szCs w:val="18"/>
              </w:rPr>
              <w:t>COMPETENZE DI  BASE IN GEOGRAFIA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  <w:vAlign w:val="center"/>
          </w:tcPr>
          <w:p>
            <w:pPr>
              <w:pStyle w:val="Normal1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</w:tcPr>
          <w:p>
            <w:pPr>
              <w:pStyle w:val="Normal1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  <w:t>Raccomandazione del Parlamento Europeo e del Consiglio 18.12.2006</w:t>
            </w:r>
          </w:p>
          <w:p>
            <w:pPr>
              <w:pStyle w:val="Normal1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  <w:t>Indicazioni Nazionali per il Curricolo 2012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  <w:vAlign w:val="center"/>
          </w:tcPr>
          <w:p>
            <w:pPr>
              <w:pStyle w:val="Normal1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COMPETENZE SPECIFICHE/DI BASE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</w:tcPr>
          <w:p>
            <w:pPr>
              <w:pStyle w:val="Normal1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Normal1"/>
              <w:numPr>
                <w:ilvl w:val="0"/>
                <w:numId w:val="1"/>
              </w:numPr>
              <w:spacing w:before="0" w:after="120"/>
              <w:ind w:left="198" w:hanging="142"/>
              <w:rPr>
                <w:szCs w:val="18"/>
              </w:rPr>
            </w:pPr>
            <w:r>
              <w:rPr>
                <w:rFonts w:eastAsia="Arial Narrow" w:cs="Arial Narrow" w:ascii="Arial Narrow" w:hAnsi="Arial Narrow"/>
                <w:szCs w:val="18"/>
              </w:rPr>
              <w:t>Conoscere e collocare nello spazio e nel tempo fatti ed elementi relativi all’ambiente di vita, al paesaggio naturale e antropico</w:t>
            </w:r>
          </w:p>
          <w:p>
            <w:pPr>
              <w:pStyle w:val="Normal1"/>
              <w:numPr>
                <w:ilvl w:val="0"/>
                <w:numId w:val="1"/>
              </w:numPr>
              <w:spacing w:before="0" w:after="60"/>
              <w:ind w:left="198" w:hanging="142"/>
              <w:rPr>
                <w:szCs w:val="18"/>
              </w:rPr>
            </w:pPr>
            <w:r>
              <w:rPr>
                <w:rFonts w:eastAsia="Arial Narrow" w:cs="Arial Narrow" w:ascii="Arial Narrow" w:hAnsi="Arial Narrow"/>
                <w:szCs w:val="18"/>
              </w:rPr>
              <w:t>Individuare trasformazioni nel paesaggio naturale e antropico</w:t>
            </w:r>
          </w:p>
          <w:p>
            <w:pPr>
              <w:pStyle w:val="Normal1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Cs w:val="18"/>
              </w:rPr>
              <w:t>Rappresentare il paesaggio e ricostruirne le caratteristiche anche in base alle rappresentazioni; orientarsi nello spazio fisico e nello spazio</w:t>
            </w:r>
          </w:p>
        </w:tc>
      </w:tr>
      <w:tr>
        <w:trPr>
          <w:trHeight w:val="790" w:hRule="atLeast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  <w:vAlign w:val="center"/>
          </w:tcPr>
          <w:p>
            <w:pPr>
              <w:pStyle w:val="Normal1"/>
              <w:jc w:val="center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ABILITA’ alla fine della classe III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  <w:vAlign w:val="center"/>
          </w:tcPr>
          <w:p>
            <w:pPr>
              <w:pStyle w:val="Normal1"/>
              <w:jc w:val="center"/>
              <w:rPr>
                <w:rFonts w:ascii="Comic Sans MS" w:hAnsi="Comic Sans MS" w:eastAsia="Arial Narrow" w:cs="Arial Narrow"/>
                <w:b/>
                <w:b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  <w:vAlign w:val="center"/>
          </w:tcPr>
          <w:p>
            <w:pPr>
              <w:pStyle w:val="Normal1"/>
              <w:jc w:val="center"/>
              <w:rPr>
                <w:rFonts w:ascii="Comic Sans MS" w:hAnsi="Comic Sans MS" w:eastAsia="Arial Narrow" w:cs="Arial Narrow"/>
                <w:b/>
                <w:b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CONTENUTI</w:t>
            </w:r>
          </w:p>
        </w:tc>
      </w:tr>
      <w:tr>
        <w:trPr>
          <w:trHeight w:val="2422" w:hRule="atLeast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</w:tcPr>
          <w:p>
            <w:pPr>
              <w:pStyle w:val="Normal1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  <w:szCs w:val="18"/>
              </w:rPr>
              <w:t>Orientamento</w:t>
            </w:r>
            <w:r>
              <w:rPr>
                <w:rFonts w:eastAsia="Arial Narrow" w:cs="Arial Narrow" w:ascii="Arial Narrow" w:hAnsi="Arial Narrow"/>
                <w:b/>
                <w:sz w:val="22"/>
                <w:szCs w:val="18"/>
              </w:rPr>
              <w:t xml:space="preserve"> </w:t>
            </w:r>
          </w:p>
          <w:p>
            <w:pPr>
              <w:pStyle w:val="Normal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Muoversi consapevolmente nello spazio circostante, orientandosi attraverso punti di riferimento, utilizzando gli indicatori topologici (avanti, dietro, sinistra, destra, ecc.) e le mappe di spazi noti che si formano nella mente (carte mentali). </w:t>
            </w:r>
          </w:p>
          <w:p>
            <w:pPr>
              <w:pStyle w:val="Normal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Orientarsi utilizzando i punti cardinali anche in relazione al Sole.</w:t>
            </w:r>
          </w:p>
          <w:p>
            <w:pPr>
              <w:pStyle w:val="Normal1"/>
              <w:ind w:left="284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</w:r>
          </w:p>
          <w:p>
            <w:pPr>
              <w:pStyle w:val="Normal1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  <w:szCs w:val="18"/>
              </w:rPr>
              <w:t xml:space="preserve">Linguaggio della geo-graficità </w:t>
            </w:r>
          </w:p>
          <w:p>
            <w:pPr>
              <w:pStyle w:val="Normal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Rappresentare in prospettiva verticale oggetti e ambienti noti (pianta dell'aula, ecc.) e tracciare percorsi effettuati nello spazio circostante. </w:t>
            </w:r>
          </w:p>
          <w:p>
            <w:pPr>
              <w:pStyle w:val="Normal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Leggere e interpretare la pianta dello spazio vicino. </w:t>
            </w:r>
          </w:p>
          <w:p>
            <w:pPr>
              <w:pStyle w:val="Normal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>localizzare sul planisfero e sul globo la posizione dell’Italia in Europa e nel mondo.</w:t>
            </w:r>
          </w:p>
          <w:p>
            <w:pPr>
              <w:pStyle w:val="Normal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Localizzare sul planisfero e sul globo i cinque continenti</w:t>
            </w:r>
          </w:p>
          <w:p>
            <w:pPr>
              <w:pStyle w:val="Normal1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  <w:szCs w:val="18"/>
              </w:rPr>
              <w:t>Paesaggio</w:t>
            </w:r>
            <w:r>
              <w:rPr>
                <w:rFonts w:eastAsia="Arial Narrow" w:cs="Arial Narrow" w:ascii="Arial Narrow" w:hAnsi="Arial Narrow"/>
                <w:b/>
                <w:sz w:val="22"/>
                <w:szCs w:val="18"/>
              </w:rPr>
              <w:t xml:space="preserve"> </w:t>
            </w:r>
          </w:p>
          <w:p>
            <w:pPr>
              <w:pStyle w:val="Normal1"/>
              <w:numPr>
                <w:ilvl w:val="0"/>
                <w:numId w:val="4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Conoscere il territorio circostante attraverso l'approccio percettivo e l'osservazione diretta. </w:t>
            </w:r>
          </w:p>
          <w:p>
            <w:pPr>
              <w:pStyle w:val="Normal1"/>
              <w:numPr>
                <w:ilvl w:val="0"/>
                <w:numId w:val="4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Individuare e descrivere gli elementi fisici e antropici che caratterizzano i paesaggi dell’ambiente di vita, della propria regione.</w:t>
            </w:r>
          </w:p>
          <w:p>
            <w:pPr>
              <w:pStyle w:val="Normal1"/>
              <w:ind w:left="284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</w:r>
          </w:p>
          <w:p>
            <w:pPr>
              <w:pStyle w:val="Normal1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  <w:szCs w:val="18"/>
              </w:rPr>
              <w:t>Regione e sistema territoriale</w:t>
            </w:r>
          </w:p>
          <w:p>
            <w:pPr>
              <w:pStyle w:val="Normal1"/>
              <w:numPr>
                <w:ilvl w:val="0"/>
                <w:numId w:val="2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Comprendere che il territorio è uno spazio organizzato e modificato dalle attività umane.</w:t>
            </w:r>
          </w:p>
          <w:p>
            <w:pPr>
              <w:pStyle w:val="Normal1"/>
              <w:spacing w:lineRule="auto" w:line="276" w:before="0" w:after="200"/>
              <w:jc w:val="both"/>
              <w:rPr>
                <w:rFonts w:ascii="Comic Sans MS" w:hAnsi="Comic Sans MS" w:eastAsia="Arial Narrow" w:cs="Arial Narrow"/>
                <w:color w:val="231F20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Riconoscere, nel proprio ambiente di vita, le funzioni dei vari spazi e le loro connessioni, gli interventi positivi e negativi dell’uomo.</w:t>
            </w:r>
          </w:p>
          <w:p>
            <w:pPr>
              <w:pStyle w:val="Normal1"/>
              <w:spacing w:lineRule="auto" w:line="276" w:before="0" w:after="200"/>
              <w:jc w:val="both"/>
              <w:rPr>
                <w:rFonts w:ascii="Comic Sans MS" w:hAnsi="Comic Sans MS" w:eastAsia="Arial Narrow" w:cs="Arial Narrow"/>
                <w:color w:val="231F20"/>
                <w:szCs w:val="16"/>
              </w:rPr>
            </w:pPr>
            <w:r>
              <w:rPr>
                <w:rFonts w:eastAsia="Arial Narrow" w:cs="Arial Narrow" w:ascii="Comic Sans MS" w:hAnsi="Comic Sans MS"/>
                <w:color w:val="231F20"/>
                <w:szCs w:val="16"/>
              </w:rPr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</w:tcPr>
          <w:p>
            <w:pPr>
              <w:pStyle w:val="Normal1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Normal1"/>
              <w:numPr>
                <w:ilvl w:val="0"/>
                <w:numId w:val="5"/>
              </w:numPr>
              <w:spacing w:before="0" w:after="0"/>
              <w:ind w:left="200" w:right="175" w:hanging="200"/>
              <w:contextualSpacing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Individuare gli elementi costitutivi (antropici e naturali) e le caratteristiche dei principali ambienti, ponendo particolare attenzione all'ambiente di vita.</w:t>
            </w:r>
          </w:p>
          <w:p>
            <w:pPr>
              <w:pStyle w:val="Normal1"/>
              <w:numPr>
                <w:ilvl w:val="0"/>
                <w:numId w:val="5"/>
              </w:numPr>
              <w:spacing w:before="0" w:after="0"/>
              <w:ind w:left="200" w:right="175" w:hanging="200"/>
              <w:contextualSpacing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Individuare i rapporti tra struttura fisica del territorio e insediamento umano.</w:t>
            </w:r>
          </w:p>
          <w:p>
            <w:pPr>
              <w:pStyle w:val="Normal1"/>
              <w:spacing w:before="0" w:after="0"/>
              <w:ind w:right="175" w:hanging="0"/>
              <w:contextualSpacing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</w:tcPr>
          <w:p>
            <w:pPr>
              <w:pStyle w:val="Normal1"/>
              <w:spacing w:before="0" w:after="60"/>
              <w:ind w:left="57" w:hanging="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Normal1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Osservazione e  descrizione  di  diversi  ambienti:  pianura, lago, fiume e mare, utilizzando  rappresentazioni iconografiche/immagini/video.</w:t>
            </w:r>
          </w:p>
          <w:p>
            <w:pPr>
              <w:pStyle w:val="Normal1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</w:r>
          </w:p>
          <w:p>
            <w:pPr>
              <w:pStyle w:val="Normal1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Rappresentazione su  carte  e  cartelloni  dei  paesaggi studiati  e  descrizione.</w:t>
            </w:r>
          </w:p>
          <w:p>
            <w:pPr>
              <w:pStyle w:val="Normal1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</w:r>
          </w:p>
          <w:p>
            <w:pPr>
              <w:pStyle w:val="Normal1"/>
              <w:spacing w:before="0" w:after="60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Osservazione/raccolta  di  informazioni/descrizione di diversi  ambienti:   pianura, lago, fiume e mare. </w:t>
            </w:r>
          </w:p>
          <w:p>
            <w:pPr>
              <w:pStyle w:val="Normal1"/>
              <w:spacing w:before="0" w:after="60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</w:r>
          </w:p>
          <w:p>
            <w:pPr>
              <w:pStyle w:val="Normal1"/>
              <w:spacing w:before="0" w:after="60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Osservazione  della  carta   fisica  dell’Italia per individuare  nei nomi dei luoghi gli elementi analizzati  del  paesaggio  di  riferimento.</w:t>
            </w:r>
          </w:p>
          <w:p>
            <w:pPr>
              <w:pStyle w:val="Normal1"/>
              <w:spacing w:before="0" w:after="60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</w:r>
          </w:p>
          <w:p>
            <w:pPr>
              <w:pStyle w:val="Normal1"/>
              <w:spacing w:before="0" w:after="60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Individuazione   dei  più  significativi  interventi dell’uomo e  delle  loro  finalità. </w:t>
            </w:r>
          </w:p>
          <w:p>
            <w:pPr>
              <w:pStyle w:val="Normal1"/>
              <w:spacing w:before="0" w:after="60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</w:r>
          </w:p>
          <w:p>
            <w:pPr>
              <w:pStyle w:val="Normal1"/>
              <w:spacing w:before="0" w:after="60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Costruzioni di  schemi  di  sintesi.</w:t>
            </w:r>
          </w:p>
        </w:tc>
      </w:tr>
      <w:tr>
        <w:trPr>
          <w:trHeight w:val="558" w:hRule="atLeast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</w:tcPr>
          <w:p>
            <w:pPr>
              <w:pStyle w:val="Normal1"/>
              <w:spacing w:before="0" w:after="60"/>
              <w:ind w:left="57" w:hanging="0"/>
              <w:jc w:val="center"/>
              <w:rPr>
                <w:rFonts w:ascii="Comic Sans MS" w:hAnsi="Comic Sans MS" w:eastAsia="Arial Narrow" w:cs="Arial Narrow"/>
                <w:b/>
                <w:b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VERIFICHE</w:t>
            </w:r>
          </w:p>
        </w:tc>
      </w:tr>
      <w:tr>
        <w:trPr>
          <w:trHeight w:val="1219" w:hRule="atLeast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</w:tcPr>
          <w:p>
            <w:pPr>
              <w:pStyle w:val="Normal1"/>
              <w:spacing w:before="0" w:after="60"/>
              <w:ind w:left="57" w:hanging="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Normal1"/>
              <w:spacing w:before="0" w:after="60"/>
              <w:ind w:left="57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Le insegnanti  predisporranno verifiche scritte ed orali in itinere, inoltre effettueranno in classe anche quelle concordate in sede di classi parallele.  </w:t>
            </w:r>
          </w:p>
          <w:p>
            <w:pPr>
              <w:pStyle w:val="Normal1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L’alunno/a: </w:t>
            </w:r>
          </w:p>
          <w:p>
            <w:pPr>
              <w:pStyle w:val="Normal1"/>
              <w:numPr>
                <w:ilvl w:val="0"/>
                <w:numId w:val="6"/>
              </w:numPr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Riconosce  i  paesaggi   e  i  loro  elementi. </w:t>
            </w:r>
          </w:p>
          <w:p>
            <w:pPr>
              <w:pStyle w:val="Normal1"/>
              <w:numPr>
                <w:ilvl w:val="0"/>
                <w:numId w:val="6"/>
              </w:numPr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Conosce e descrive gli elementi fisici e antropici  caratteristici   di  ambienti  diversi.</w:t>
            </w:r>
          </w:p>
          <w:p>
            <w:pPr>
              <w:pStyle w:val="Normal1"/>
              <w:numPr>
                <w:ilvl w:val="0"/>
                <w:numId w:val="6"/>
              </w:numPr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Usa  in  modo  sempre  più  autonomo   il linguaggio  specifico della  disciplina.  </w:t>
            </w:r>
          </w:p>
        </w:tc>
      </w:tr>
    </w:tbl>
    <w:p>
      <w:pPr>
        <w:pStyle w:val="Normal"/>
        <w:rPr>
          <w:rFonts w:ascii="Comic Sans MS" w:hAnsi="Comic Sans MS"/>
        </w:rPr>
      </w:pPr>
      <w:r>
        <w:rPr>
          <w:rFonts w:ascii="Comic Sans MS" w:hAnsi="Comic Sans MS"/>
        </w:rPr>
      </w:r>
    </w:p>
    <w:p>
      <w:pPr>
        <w:pStyle w:val="Normal"/>
        <w:rPr/>
      </w:pPr>
      <w:r>
        <w:rPr>
          <w:rFonts w:ascii="Comic Sans MS" w:hAnsi="Comic Sans MS"/>
          <w:sz w:val="24"/>
        </w:rPr>
        <w:t>Se nella programmazione delle UDA si individuano delle carenze o incongruenze nel curricolo è naturale che si debbono apportare  delle modifiche e che ciò venga evidenziato</w:t>
      </w:r>
    </w:p>
    <w:sectPr>
      <w:type w:val="nextPage"/>
      <w:pgSz w:orient="landscape" w:w="16838" w:h="11906"/>
      <w:pgMar w:left="1134" w:right="1417" w:header="0" w:top="426" w:footer="0" w:bottom="1134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mic Sans MS">
    <w:charset w:val="00"/>
    <w:family w:val="roman"/>
    <w:pitch w:val="variable"/>
  </w:font>
  <w:font w:name="Arial Narrow">
    <w:charset w:val="00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●"/>
      <w:lvlJc w:val="left"/>
      <w:pPr>
        <w:ind w:left="720" w:hanging="-36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1">
      <w:start w:val="1"/>
      <w:numFmt w:val="bullet"/>
      <w:lvlText w:val="o"/>
      <w:lvlJc w:val="left"/>
      <w:pPr>
        <w:ind w:left="1440" w:hanging="-108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2">
      <w:start w:val="1"/>
      <w:numFmt w:val="bullet"/>
      <w:lvlText w:val="▪"/>
      <w:lvlJc w:val="left"/>
      <w:pPr>
        <w:ind w:left="2160" w:hanging="-180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3">
      <w:start w:val="1"/>
      <w:numFmt w:val="bullet"/>
      <w:lvlText w:val="●"/>
      <w:lvlJc w:val="left"/>
      <w:pPr>
        <w:ind w:left="2880" w:hanging="-252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4">
      <w:start w:val="1"/>
      <w:numFmt w:val="bullet"/>
      <w:lvlText w:val="o"/>
      <w:lvlJc w:val="left"/>
      <w:pPr>
        <w:ind w:left="3600" w:hanging="-324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5">
      <w:start w:val="1"/>
      <w:numFmt w:val="bullet"/>
      <w:lvlText w:val="▪"/>
      <w:lvlJc w:val="left"/>
      <w:pPr>
        <w:ind w:left="4320" w:hanging="-396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6">
      <w:start w:val="1"/>
      <w:numFmt w:val="bullet"/>
      <w:lvlText w:val="●"/>
      <w:lvlJc w:val="left"/>
      <w:pPr>
        <w:ind w:left="5040" w:hanging="-468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7">
      <w:start w:val="1"/>
      <w:numFmt w:val="bullet"/>
      <w:lvlText w:val="o"/>
      <w:lvlJc w:val="left"/>
      <w:pPr>
        <w:ind w:left="5760" w:hanging="-540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8">
      <w:start w:val="1"/>
      <w:numFmt w:val="bullet"/>
      <w:lvlText w:val="▪"/>
      <w:lvlJc w:val="left"/>
      <w:pPr>
        <w:ind w:left="6480" w:hanging="-6120"/>
      </w:pPr>
      <w:rPr>
        <w:rFonts w:ascii="Arial" w:hAnsi="Arial" w:cs="Arial" w:hint="default"/>
        <w:vertAlign w:val="baseline"/>
        <w:position w:val="0"/>
        <w:sz w:val="20"/>
        <w:rFonts w:cs="Arial"/>
      </w:rPr>
    </w:lvl>
  </w:abstractNum>
  <w:abstractNum w:abstractNumId="2">
    <w:lvl w:ilvl="0">
      <w:start w:val="1"/>
      <w:numFmt w:val="bullet"/>
      <w:lvlText w:val="-"/>
      <w:lvlJc w:val="left"/>
      <w:pPr>
        <w:ind w:left="359" w:hanging="1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•"/>
      <w:lvlJc w:val="left"/>
      <w:pPr>
        <w:ind w:left="1424" w:hanging="-719"/>
      </w:pPr>
      <w:rPr>
        <w:rFonts w:ascii="Arial" w:hAnsi="Arial" w:cs="Arial" w:hint="default"/>
        <w:vertAlign w:val="baseline"/>
        <w:position w:val="0"/>
        <w:sz w:val="20"/>
        <w:rFonts w:cs="Arial"/>
        <w:color w:val="FF0000"/>
      </w:rPr>
    </w:lvl>
    <w:lvl w:ilvl="2">
      <w:start w:val="1"/>
      <w:numFmt w:val="bullet"/>
      <w:lvlText w:val="▪"/>
      <w:lvlJc w:val="left"/>
      <w:pPr>
        <w:ind w:left="1799" w:hanging="-1439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3">
      <w:start w:val="1"/>
      <w:numFmt w:val="bullet"/>
      <w:lvlText w:val="●"/>
      <w:lvlJc w:val="left"/>
      <w:pPr>
        <w:ind w:left="2519" w:hanging="-2159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4">
      <w:start w:val="1"/>
      <w:numFmt w:val="bullet"/>
      <w:lvlText w:val="o"/>
      <w:lvlJc w:val="left"/>
      <w:pPr>
        <w:ind w:left="3239" w:hanging="-2879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5">
      <w:start w:val="1"/>
      <w:numFmt w:val="bullet"/>
      <w:lvlText w:val="▪"/>
      <w:lvlJc w:val="left"/>
      <w:pPr>
        <w:ind w:left="3959" w:hanging="-3599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6">
      <w:start w:val="1"/>
      <w:numFmt w:val="bullet"/>
      <w:lvlText w:val="●"/>
      <w:lvlJc w:val="left"/>
      <w:pPr>
        <w:ind w:left="4679" w:hanging="-4319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7">
      <w:start w:val="1"/>
      <w:numFmt w:val="bullet"/>
      <w:lvlText w:val="o"/>
      <w:lvlJc w:val="left"/>
      <w:pPr>
        <w:ind w:left="5399" w:hanging="-5039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8">
      <w:start w:val="1"/>
      <w:numFmt w:val="bullet"/>
      <w:lvlText w:val="▪"/>
      <w:lvlJc w:val="left"/>
      <w:pPr>
        <w:ind w:left="6119" w:hanging="-5759"/>
      </w:pPr>
      <w:rPr>
        <w:rFonts w:ascii="Arial" w:hAnsi="Arial" w:cs="Arial" w:hint="default"/>
        <w:vertAlign w:val="baseline"/>
        <w:position w:val="0"/>
        <w:sz w:val="20"/>
        <w:rFonts w:cs="Arial"/>
      </w:rPr>
    </w:lvl>
  </w:abstractNum>
  <w:abstractNum w:abstractNumId="3">
    <w:lvl w:ilvl="0">
      <w:start w:val="1"/>
      <w:numFmt w:val="bullet"/>
      <w:lvlText w:val="–"/>
      <w:lvlJc w:val="left"/>
      <w:pPr>
        <w:ind w:left="1724" w:hanging="-1364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2444" w:hanging="-208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2">
      <w:start w:val="1"/>
      <w:numFmt w:val="bullet"/>
      <w:lvlText w:val="▪"/>
      <w:lvlJc w:val="left"/>
      <w:pPr>
        <w:ind w:left="3164" w:hanging="-280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3">
      <w:start w:val="1"/>
      <w:numFmt w:val="bullet"/>
      <w:lvlText w:val="●"/>
      <w:lvlJc w:val="left"/>
      <w:pPr>
        <w:ind w:left="3884" w:hanging="-352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4">
      <w:start w:val="1"/>
      <w:numFmt w:val="bullet"/>
      <w:lvlText w:val="o"/>
      <w:lvlJc w:val="left"/>
      <w:pPr>
        <w:ind w:left="4604" w:hanging="-424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5">
      <w:start w:val="1"/>
      <w:numFmt w:val="bullet"/>
      <w:lvlText w:val="▪"/>
      <w:lvlJc w:val="left"/>
      <w:pPr>
        <w:ind w:left="5324" w:hanging="-496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6">
      <w:start w:val="1"/>
      <w:numFmt w:val="bullet"/>
      <w:lvlText w:val="●"/>
      <w:lvlJc w:val="left"/>
      <w:pPr>
        <w:ind w:left="6044" w:hanging="-568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7">
      <w:start w:val="1"/>
      <w:numFmt w:val="bullet"/>
      <w:lvlText w:val="o"/>
      <w:lvlJc w:val="left"/>
      <w:pPr>
        <w:ind w:left="6764" w:hanging="-640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8">
      <w:start w:val="1"/>
      <w:numFmt w:val="bullet"/>
      <w:lvlText w:val="▪"/>
      <w:lvlJc w:val="left"/>
      <w:pPr>
        <w:ind w:left="7484" w:hanging="-7124"/>
      </w:pPr>
      <w:rPr>
        <w:rFonts w:ascii="Arial" w:hAnsi="Arial" w:cs="Arial" w:hint="default"/>
        <w:vertAlign w:val="baseline"/>
        <w:position w:val="0"/>
        <w:sz w:val="20"/>
        <w:rFonts w:cs="Arial"/>
      </w:rPr>
    </w:lvl>
  </w:abstractNum>
  <w:abstractNum w:abstractNumId="4">
    <w:lvl w:ilvl="0">
      <w:start w:val="1"/>
      <w:numFmt w:val="bullet"/>
      <w:lvlText w:val="–"/>
      <w:lvlJc w:val="left"/>
      <w:pPr>
        <w:ind w:left="1724" w:hanging="-1364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2444" w:hanging="-208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2">
      <w:start w:val="1"/>
      <w:numFmt w:val="bullet"/>
      <w:lvlText w:val="▪"/>
      <w:lvlJc w:val="left"/>
      <w:pPr>
        <w:ind w:left="3164" w:hanging="-280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3">
      <w:start w:val="1"/>
      <w:numFmt w:val="bullet"/>
      <w:lvlText w:val="●"/>
      <w:lvlJc w:val="left"/>
      <w:pPr>
        <w:ind w:left="3884" w:hanging="-352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4">
      <w:start w:val="1"/>
      <w:numFmt w:val="bullet"/>
      <w:lvlText w:val="o"/>
      <w:lvlJc w:val="left"/>
      <w:pPr>
        <w:ind w:left="4604" w:hanging="-424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5">
      <w:start w:val="1"/>
      <w:numFmt w:val="bullet"/>
      <w:lvlText w:val="▪"/>
      <w:lvlJc w:val="left"/>
      <w:pPr>
        <w:ind w:left="5324" w:hanging="-496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6">
      <w:start w:val="1"/>
      <w:numFmt w:val="bullet"/>
      <w:lvlText w:val="●"/>
      <w:lvlJc w:val="left"/>
      <w:pPr>
        <w:ind w:left="6044" w:hanging="-568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7">
      <w:start w:val="1"/>
      <w:numFmt w:val="bullet"/>
      <w:lvlText w:val="o"/>
      <w:lvlJc w:val="left"/>
      <w:pPr>
        <w:ind w:left="6764" w:hanging="-640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8">
      <w:start w:val="1"/>
      <w:numFmt w:val="bullet"/>
      <w:lvlText w:val="▪"/>
      <w:lvlJc w:val="left"/>
      <w:pPr>
        <w:ind w:left="7484" w:hanging="-7124"/>
      </w:pPr>
      <w:rPr>
        <w:rFonts w:ascii="Arial" w:hAnsi="Arial" w:cs="Arial" w:hint="default"/>
        <w:vertAlign w:val="baseline"/>
        <w:position w:val="0"/>
        <w:sz w:val="20"/>
        <w:rFonts w:cs="Arial"/>
      </w:rPr>
    </w:lvl>
  </w:abstractNum>
  <w:abstractNum w:abstractNumId="5">
    <w:lvl w:ilvl="0">
      <w:start w:val="3"/>
      <w:numFmt w:val="bullet"/>
      <w:lvlText w:val="-"/>
      <w:lvlJc w:val="left"/>
      <w:pPr>
        <w:ind w:left="720" w:hanging="-360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1440" w:hanging="-108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2">
      <w:start w:val="1"/>
      <w:numFmt w:val="bullet"/>
      <w:lvlText w:val="▪"/>
      <w:lvlJc w:val="left"/>
      <w:pPr>
        <w:ind w:left="2160" w:hanging="-180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3">
      <w:start w:val="1"/>
      <w:numFmt w:val="bullet"/>
      <w:lvlText w:val="●"/>
      <w:lvlJc w:val="left"/>
      <w:pPr>
        <w:ind w:left="2880" w:hanging="-252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4">
      <w:start w:val="1"/>
      <w:numFmt w:val="bullet"/>
      <w:lvlText w:val="o"/>
      <w:lvlJc w:val="left"/>
      <w:pPr>
        <w:ind w:left="3600" w:hanging="-324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5">
      <w:start w:val="1"/>
      <w:numFmt w:val="bullet"/>
      <w:lvlText w:val="▪"/>
      <w:lvlJc w:val="left"/>
      <w:pPr>
        <w:ind w:left="4320" w:hanging="-396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6">
      <w:start w:val="1"/>
      <w:numFmt w:val="bullet"/>
      <w:lvlText w:val="●"/>
      <w:lvlJc w:val="left"/>
      <w:pPr>
        <w:ind w:left="5040" w:hanging="-468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7">
      <w:start w:val="1"/>
      <w:numFmt w:val="bullet"/>
      <w:lvlText w:val="o"/>
      <w:lvlJc w:val="left"/>
      <w:pPr>
        <w:ind w:left="5760" w:hanging="-540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8">
      <w:start w:val="1"/>
      <w:numFmt w:val="bullet"/>
      <w:lvlText w:val="▪"/>
      <w:lvlJc w:val="left"/>
      <w:pPr>
        <w:ind w:left="6480" w:hanging="-6120"/>
      </w:pPr>
      <w:rPr>
        <w:rFonts w:ascii="Arial" w:hAnsi="Arial" w:cs="Arial" w:hint="default"/>
        <w:vertAlign w:val="baseline"/>
        <w:position w:val="0"/>
        <w:sz w:val="20"/>
        <w:rFonts w:cs="Arial"/>
      </w:rPr>
    </w:lvl>
  </w:abstractNum>
  <w:abstractNum w:abstractNumId="6">
    <w:lvl w:ilvl="0">
      <w:start w:val="1"/>
      <w:numFmt w:val="bullet"/>
      <w:lvlText w:val=""/>
      <w:lvlJc w:val="left"/>
      <w:pPr>
        <w:ind w:left="149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93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5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09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1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25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34dd9"/>
    <w:pPr>
      <w:widowControl w:val="fals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sz w:val="20"/>
      <w:szCs w:val="20"/>
      <w:lang w:eastAsia="it-IT" w:val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eastAsia="Arial" w:cs="Arial"/>
      <w:position w:val="0"/>
      <w:sz w:val="20"/>
      <w:vertAlign w:val="baseline"/>
    </w:rPr>
  </w:style>
  <w:style w:type="character" w:styleId="ListLabel2">
    <w:name w:val="ListLabel 2"/>
    <w:qFormat/>
    <w:rPr>
      <w:rFonts w:eastAsia="Arial" w:cs="Arial"/>
      <w:position w:val="0"/>
      <w:sz w:val="20"/>
      <w:vertAlign w:val="baseline"/>
    </w:rPr>
  </w:style>
  <w:style w:type="character" w:styleId="ListLabel3">
    <w:name w:val="ListLabel 3"/>
    <w:qFormat/>
    <w:rPr>
      <w:rFonts w:eastAsia="Arial" w:cs="Arial"/>
      <w:position w:val="0"/>
      <w:sz w:val="20"/>
      <w:vertAlign w:val="baseline"/>
    </w:rPr>
  </w:style>
  <w:style w:type="character" w:styleId="ListLabel4">
    <w:name w:val="ListLabel 4"/>
    <w:qFormat/>
    <w:rPr>
      <w:rFonts w:eastAsia="Arial" w:cs="Arial"/>
      <w:position w:val="0"/>
      <w:sz w:val="20"/>
      <w:vertAlign w:val="baseline"/>
    </w:rPr>
  </w:style>
  <w:style w:type="character" w:styleId="ListLabel5">
    <w:name w:val="ListLabel 5"/>
    <w:qFormat/>
    <w:rPr>
      <w:rFonts w:eastAsia="Arial" w:cs="Arial"/>
      <w:position w:val="0"/>
      <w:sz w:val="20"/>
      <w:vertAlign w:val="baseline"/>
    </w:rPr>
  </w:style>
  <w:style w:type="character" w:styleId="ListLabel6">
    <w:name w:val="ListLabel 6"/>
    <w:qFormat/>
    <w:rPr>
      <w:rFonts w:eastAsia="Arial" w:cs="Arial"/>
      <w:position w:val="0"/>
      <w:sz w:val="20"/>
      <w:vertAlign w:val="baseline"/>
    </w:rPr>
  </w:style>
  <w:style w:type="character" w:styleId="ListLabel7">
    <w:name w:val="ListLabel 7"/>
    <w:qFormat/>
    <w:rPr>
      <w:rFonts w:eastAsia="Arial" w:cs="Arial"/>
      <w:position w:val="0"/>
      <w:sz w:val="20"/>
      <w:vertAlign w:val="baseline"/>
    </w:rPr>
  </w:style>
  <w:style w:type="character" w:styleId="ListLabel8">
    <w:name w:val="ListLabel 8"/>
    <w:qFormat/>
    <w:rPr>
      <w:rFonts w:eastAsia="Arial" w:cs="Arial"/>
      <w:position w:val="0"/>
      <w:sz w:val="20"/>
      <w:vertAlign w:val="baseline"/>
    </w:rPr>
  </w:style>
  <w:style w:type="character" w:styleId="ListLabel9">
    <w:name w:val="ListLabel 9"/>
    <w:qFormat/>
    <w:rPr>
      <w:rFonts w:eastAsia="Arial" w:cs="Arial"/>
      <w:position w:val="0"/>
      <w:sz w:val="20"/>
      <w:vertAlign w:val="baseline"/>
    </w:rPr>
  </w:style>
  <w:style w:type="character" w:styleId="ListLabel10">
    <w:name w:val="ListLabel 10"/>
    <w:qFormat/>
    <w:rPr>
      <w:rFonts w:eastAsia="Arial" w:cs="Arial"/>
      <w:position w:val="0"/>
      <w:sz w:val="22"/>
      <w:sz w:val="22"/>
      <w:vertAlign w:val="baseline"/>
    </w:rPr>
  </w:style>
  <w:style w:type="character" w:styleId="ListLabel11">
    <w:name w:val="ListLabel 11"/>
    <w:qFormat/>
    <w:rPr>
      <w:rFonts w:eastAsia="Arial" w:cs="Arial"/>
      <w:color w:val="FF0000"/>
      <w:position w:val="0"/>
      <w:sz w:val="20"/>
      <w:vertAlign w:val="baseline"/>
    </w:rPr>
  </w:style>
  <w:style w:type="character" w:styleId="ListLabel12">
    <w:name w:val="ListLabel 12"/>
    <w:qFormat/>
    <w:rPr>
      <w:rFonts w:eastAsia="Arial" w:cs="Arial"/>
      <w:position w:val="0"/>
      <w:sz w:val="20"/>
      <w:vertAlign w:val="baseline"/>
    </w:rPr>
  </w:style>
  <w:style w:type="character" w:styleId="ListLabel13">
    <w:name w:val="ListLabel 13"/>
    <w:qFormat/>
    <w:rPr>
      <w:rFonts w:eastAsia="Arial" w:cs="Arial"/>
      <w:position w:val="0"/>
      <w:sz w:val="20"/>
      <w:vertAlign w:val="baseline"/>
    </w:rPr>
  </w:style>
  <w:style w:type="character" w:styleId="ListLabel14">
    <w:name w:val="ListLabel 14"/>
    <w:qFormat/>
    <w:rPr>
      <w:rFonts w:eastAsia="Arial" w:cs="Arial"/>
      <w:position w:val="0"/>
      <w:sz w:val="20"/>
      <w:vertAlign w:val="baseline"/>
    </w:rPr>
  </w:style>
  <w:style w:type="character" w:styleId="ListLabel15">
    <w:name w:val="ListLabel 15"/>
    <w:qFormat/>
    <w:rPr>
      <w:rFonts w:eastAsia="Arial" w:cs="Arial"/>
      <w:position w:val="0"/>
      <w:sz w:val="20"/>
      <w:vertAlign w:val="baseline"/>
    </w:rPr>
  </w:style>
  <w:style w:type="character" w:styleId="ListLabel16">
    <w:name w:val="ListLabel 16"/>
    <w:qFormat/>
    <w:rPr>
      <w:rFonts w:eastAsia="Arial" w:cs="Arial"/>
      <w:position w:val="0"/>
      <w:sz w:val="20"/>
      <w:vertAlign w:val="baseline"/>
    </w:rPr>
  </w:style>
  <w:style w:type="character" w:styleId="ListLabel17">
    <w:name w:val="ListLabel 17"/>
    <w:qFormat/>
    <w:rPr>
      <w:rFonts w:eastAsia="Arial" w:cs="Arial"/>
      <w:position w:val="0"/>
      <w:sz w:val="20"/>
      <w:vertAlign w:val="baseline"/>
    </w:rPr>
  </w:style>
  <w:style w:type="character" w:styleId="ListLabel18">
    <w:name w:val="ListLabel 18"/>
    <w:qFormat/>
    <w:rPr>
      <w:rFonts w:eastAsia="Arial" w:cs="Arial"/>
      <w:position w:val="0"/>
      <w:sz w:val="20"/>
      <w:vertAlign w:val="baseline"/>
    </w:rPr>
  </w:style>
  <w:style w:type="character" w:styleId="ListLabel19">
    <w:name w:val="ListLabel 19"/>
    <w:qFormat/>
    <w:rPr>
      <w:rFonts w:eastAsia="Arial" w:cs="Arial"/>
      <w:position w:val="0"/>
      <w:sz w:val="22"/>
      <w:sz w:val="22"/>
      <w:vertAlign w:val="baseline"/>
    </w:rPr>
  </w:style>
  <w:style w:type="character" w:styleId="ListLabel20">
    <w:name w:val="ListLabel 20"/>
    <w:qFormat/>
    <w:rPr>
      <w:rFonts w:eastAsia="Arial" w:cs="Arial"/>
      <w:position w:val="0"/>
      <w:sz w:val="20"/>
      <w:vertAlign w:val="baseline"/>
    </w:rPr>
  </w:style>
  <w:style w:type="character" w:styleId="ListLabel21">
    <w:name w:val="ListLabel 21"/>
    <w:qFormat/>
    <w:rPr>
      <w:rFonts w:eastAsia="Arial" w:cs="Arial"/>
      <w:position w:val="0"/>
      <w:sz w:val="20"/>
      <w:vertAlign w:val="baseline"/>
    </w:rPr>
  </w:style>
  <w:style w:type="character" w:styleId="ListLabel22">
    <w:name w:val="ListLabel 22"/>
    <w:qFormat/>
    <w:rPr>
      <w:rFonts w:eastAsia="Arial" w:cs="Arial"/>
      <w:position w:val="0"/>
      <w:sz w:val="20"/>
      <w:vertAlign w:val="baseline"/>
    </w:rPr>
  </w:style>
  <w:style w:type="character" w:styleId="ListLabel23">
    <w:name w:val="ListLabel 23"/>
    <w:qFormat/>
    <w:rPr>
      <w:rFonts w:eastAsia="Arial" w:cs="Arial"/>
      <w:position w:val="0"/>
      <w:sz w:val="20"/>
      <w:vertAlign w:val="baseline"/>
    </w:rPr>
  </w:style>
  <w:style w:type="character" w:styleId="ListLabel24">
    <w:name w:val="ListLabel 24"/>
    <w:qFormat/>
    <w:rPr>
      <w:rFonts w:eastAsia="Arial" w:cs="Arial"/>
      <w:position w:val="0"/>
      <w:sz w:val="20"/>
      <w:vertAlign w:val="baseline"/>
    </w:rPr>
  </w:style>
  <w:style w:type="character" w:styleId="ListLabel25">
    <w:name w:val="ListLabel 25"/>
    <w:qFormat/>
    <w:rPr>
      <w:rFonts w:eastAsia="Arial" w:cs="Arial"/>
      <w:position w:val="0"/>
      <w:sz w:val="20"/>
      <w:vertAlign w:val="baseline"/>
    </w:rPr>
  </w:style>
  <w:style w:type="character" w:styleId="ListLabel26">
    <w:name w:val="ListLabel 26"/>
    <w:qFormat/>
    <w:rPr>
      <w:rFonts w:eastAsia="Arial" w:cs="Arial"/>
      <w:position w:val="0"/>
      <w:sz w:val="20"/>
      <w:vertAlign w:val="baseline"/>
    </w:rPr>
  </w:style>
  <w:style w:type="character" w:styleId="ListLabel27">
    <w:name w:val="ListLabel 27"/>
    <w:qFormat/>
    <w:rPr>
      <w:rFonts w:eastAsia="Arial" w:cs="Arial"/>
      <w:position w:val="0"/>
      <w:sz w:val="20"/>
      <w:vertAlign w:val="baseline"/>
    </w:rPr>
  </w:style>
  <w:style w:type="character" w:styleId="ListLabel28">
    <w:name w:val="ListLabel 28"/>
    <w:qFormat/>
    <w:rPr>
      <w:rFonts w:eastAsia="Arial" w:cs="Arial"/>
      <w:position w:val="0"/>
      <w:sz w:val="22"/>
      <w:sz w:val="22"/>
      <w:vertAlign w:val="baseline"/>
    </w:rPr>
  </w:style>
  <w:style w:type="character" w:styleId="ListLabel29">
    <w:name w:val="ListLabel 29"/>
    <w:qFormat/>
    <w:rPr>
      <w:rFonts w:eastAsia="Arial" w:cs="Arial"/>
      <w:position w:val="0"/>
      <w:sz w:val="20"/>
      <w:vertAlign w:val="baseline"/>
    </w:rPr>
  </w:style>
  <w:style w:type="character" w:styleId="ListLabel30">
    <w:name w:val="ListLabel 30"/>
    <w:qFormat/>
    <w:rPr>
      <w:rFonts w:eastAsia="Arial" w:cs="Arial"/>
      <w:position w:val="0"/>
      <w:sz w:val="20"/>
      <w:vertAlign w:val="baseline"/>
    </w:rPr>
  </w:style>
  <w:style w:type="character" w:styleId="ListLabel31">
    <w:name w:val="ListLabel 31"/>
    <w:qFormat/>
    <w:rPr>
      <w:rFonts w:eastAsia="Arial" w:cs="Arial"/>
      <w:position w:val="0"/>
      <w:sz w:val="20"/>
      <w:vertAlign w:val="baseline"/>
    </w:rPr>
  </w:style>
  <w:style w:type="character" w:styleId="ListLabel32">
    <w:name w:val="ListLabel 32"/>
    <w:qFormat/>
    <w:rPr>
      <w:rFonts w:eastAsia="Arial" w:cs="Arial"/>
      <w:position w:val="0"/>
      <w:sz w:val="20"/>
      <w:vertAlign w:val="baseline"/>
    </w:rPr>
  </w:style>
  <w:style w:type="character" w:styleId="ListLabel33">
    <w:name w:val="ListLabel 33"/>
    <w:qFormat/>
    <w:rPr>
      <w:rFonts w:eastAsia="Arial" w:cs="Arial"/>
      <w:position w:val="0"/>
      <w:sz w:val="20"/>
      <w:vertAlign w:val="baseline"/>
    </w:rPr>
  </w:style>
  <w:style w:type="character" w:styleId="ListLabel34">
    <w:name w:val="ListLabel 34"/>
    <w:qFormat/>
    <w:rPr>
      <w:rFonts w:eastAsia="Arial" w:cs="Arial"/>
      <w:position w:val="0"/>
      <w:sz w:val="20"/>
      <w:vertAlign w:val="baseline"/>
    </w:rPr>
  </w:style>
  <w:style w:type="character" w:styleId="ListLabel35">
    <w:name w:val="ListLabel 35"/>
    <w:qFormat/>
    <w:rPr>
      <w:rFonts w:eastAsia="Arial" w:cs="Arial"/>
      <w:position w:val="0"/>
      <w:sz w:val="20"/>
      <w:vertAlign w:val="baseline"/>
    </w:rPr>
  </w:style>
  <w:style w:type="character" w:styleId="ListLabel36">
    <w:name w:val="ListLabel 36"/>
    <w:qFormat/>
    <w:rPr>
      <w:rFonts w:eastAsia="Arial" w:cs="Arial"/>
      <w:position w:val="0"/>
      <w:sz w:val="20"/>
      <w:vertAlign w:val="baseline"/>
    </w:rPr>
  </w:style>
  <w:style w:type="character" w:styleId="ListLabel37">
    <w:name w:val="ListLabel 37"/>
    <w:qFormat/>
    <w:rPr>
      <w:rFonts w:eastAsia="Arial" w:cs="Arial"/>
      <w:position w:val="0"/>
      <w:sz w:val="22"/>
      <w:sz w:val="22"/>
      <w:vertAlign w:val="baseline"/>
    </w:rPr>
  </w:style>
  <w:style w:type="character" w:styleId="ListLabel38">
    <w:name w:val="ListLabel 38"/>
    <w:qFormat/>
    <w:rPr>
      <w:rFonts w:eastAsia="Arial" w:cs="Arial"/>
      <w:position w:val="0"/>
      <w:sz w:val="20"/>
      <w:vertAlign w:val="baseline"/>
    </w:rPr>
  </w:style>
  <w:style w:type="character" w:styleId="ListLabel39">
    <w:name w:val="ListLabel 39"/>
    <w:qFormat/>
    <w:rPr>
      <w:rFonts w:eastAsia="Arial" w:cs="Arial"/>
      <w:position w:val="0"/>
      <w:sz w:val="20"/>
      <w:vertAlign w:val="baseline"/>
    </w:rPr>
  </w:style>
  <w:style w:type="character" w:styleId="ListLabel40">
    <w:name w:val="ListLabel 40"/>
    <w:qFormat/>
    <w:rPr>
      <w:rFonts w:eastAsia="Arial" w:cs="Arial"/>
      <w:position w:val="0"/>
      <w:sz w:val="20"/>
      <w:vertAlign w:val="baseline"/>
    </w:rPr>
  </w:style>
  <w:style w:type="character" w:styleId="ListLabel41">
    <w:name w:val="ListLabel 41"/>
    <w:qFormat/>
    <w:rPr>
      <w:rFonts w:eastAsia="Arial" w:cs="Arial"/>
      <w:position w:val="0"/>
      <w:sz w:val="20"/>
      <w:vertAlign w:val="baseline"/>
    </w:rPr>
  </w:style>
  <w:style w:type="character" w:styleId="ListLabel42">
    <w:name w:val="ListLabel 42"/>
    <w:qFormat/>
    <w:rPr>
      <w:rFonts w:eastAsia="Arial" w:cs="Arial"/>
      <w:position w:val="0"/>
      <w:sz w:val="20"/>
      <w:vertAlign w:val="baseline"/>
    </w:rPr>
  </w:style>
  <w:style w:type="character" w:styleId="ListLabel43">
    <w:name w:val="ListLabel 43"/>
    <w:qFormat/>
    <w:rPr>
      <w:rFonts w:eastAsia="Arial" w:cs="Arial"/>
      <w:position w:val="0"/>
      <w:sz w:val="20"/>
      <w:vertAlign w:val="baseline"/>
    </w:rPr>
  </w:style>
  <w:style w:type="character" w:styleId="ListLabel44">
    <w:name w:val="ListLabel 44"/>
    <w:qFormat/>
    <w:rPr>
      <w:rFonts w:eastAsia="Arial" w:cs="Arial"/>
      <w:position w:val="0"/>
      <w:sz w:val="20"/>
      <w:vertAlign w:val="baseline"/>
    </w:rPr>
  </w:style>
  <w:style w:type="character" w:styleId="ListLabel45">
    <w:name w:val="ListLabel 45"/>
    <w:qFormat/>
    <w:rPr>
      <w:rFonts w:eastAsia="Arial" w:cs="Arial"/>
      <w:position w:val="0"/>
      <w:sz w:val="20"/>
      <w:vertAlign w:val="baseline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eastAsia="Arial" w:cs="Arial"/>
      <w:position w:val="0"/>
      <w:sz w:val="20"/>
      <w:vertAlign w:val="baseline"/>
    </w:rPr>
  </w:style>
  <w:style w:type="character" w:styleId="ListLabel50">
    <w:name w:val="ListLabel 50"/>
    <w:qFormat/>
    <w:rPr>
      <w:rFonts w:eastAsia="Arial" w:cs="Arial"/>
      <w:position w:val="0"/>
      <w:sz w:val="20"/>
      <w:vertAlign w:val="baseline"/>
    </w:rPr>
  </w:style>
  <w:style w:type="character" w:styleId="ListLabel51">
    <w:name w:val="ListLabel 51"/>
    <w:qFormat/>
    <w:rPr>
      <w:rFonts w:eastAsia="Arial" w:cs="Arial"/>
      <w:position w:val="0"/>
      <w:sz w:val="20"/>
      <w:vertAlign w:val="baseline"/>
    </w:rPr>
  </w:style>
  <w:style w:type="character" w:styleId="ListLabel52">
    <w:name w:val="ListLabel 52"/>
    <w:qFormat/>
    <w:rPr>
      <w:rFonts w:eastAsia="Arial" w:cs="Arial"/>
      <w:position w:val="0"/>
      <w:sz w:val="20"/>
      <w:vertAlign w:val="baseline"/>
    </w:rPr>
  </w:style>
  <w:style w:type="character" w:styleId="ListLabel53">
    <w:name w:val="ListLabel 53"/>
    <w:qFormat/>
    <w:rPr>
      <w:rFonts w:eastAsia="Arial" w:cs="Arial"/>
      <w:position w:val="0"/>
      <w:sz w:val="20"/>
      <w:vertAlign w:val="baseline"/>
    </w:rPr>
  </w:style>
  <w:style w:type="character" w:styleId="ListLabel54">
    <w:name w:val="ListLabel 54"/>
    <w:qFormat/>
    <w:rPr>
      <w:rFonts w:eastAsia="Arial" w:cs="Arial"/>
      <w:position w:val="0"/>
      <w:sz w:val="20"/>
      <w:vertAlign w:val="baseline"/>
    </w:rPr>
  </w:style>
  <w:style w:type="character" w:styleId="ListLabel55">
    <w:name w:val="ListLabel 55"/>
    <w:qFormat/>
    <w:rPr>
      <w:rFonts w:eastAsia="Arial" w:cs="Arial"/>
      <w:position w:val="0"/>
      <w:sz w:val="20"/>
      <w:vertAlign w:val="baseline"/>
    </w:rPr>
  </w:style>
  <w:style w:type="character" w:styleId="ListLabel56">
    <w:name w:val="ListLabel 56"/>
    <w:qFormat/>
    <w:rPr>
      <w:rFonts w:eastAsia="Arial" w:cs="Arial"/>
      <w:position w:val="0"/>
      <w:sz w:val="20"/>
      <w:vertAlign w:val="baseline"/>
    </w:rPr>
  </w:style>
  <w:style w:type="character" w:styleId="ListLabel57">
    <w:name w:val="ListLabel 57"/>
    <w:qFormat/>
    <w:rPr>
      <w:rFonts w:eastAsia="Arial" w:cs="Arial"/>
      <w:position w:val="0"/>
      <w:sz w:val="20"/>
      <w:vertAlign w:val="baseline"/>
    </w:rPr>
  </w:style>
  <w:style w:type="character" w:styleId="ListLabel58">
    <w:name w:val="ListLabel 58"/>
    <w:qFormat/>
    <w:rPr>
      <w:rFonts w:cs="Courier New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Courier New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88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Normal1" w:customStyle="1">
    <w:name w:val="LO-normal"/>
    <w:qFormat/>
    <w:rsid w:val="00234dd9"/>
    <w:pPr>
      <w:widowControl w:val="fals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sz w:val="20"/>
      <w:szCs w:val="20"/>
      <w:lang w:eastAsia="it-IT" w:val="it-IT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LibreOffice/5.1.4.2$Windows_x86 LibreOffice_project/f99d75f39f1c57ebdd7ffc5f42867c12031db97a</Application>
  <Pages>2</Pages>
  <Words>498</Words>
  <CharactersWithSpaces>2842</CharactersWithSpaces>
  <Paragraphs>6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2018-06-12T09:17:00Z</dcterms:created>
  <dc:creator>MARIA</dc:creator>
  <dc:description/>
  <dc:language>it-IT</dc:language>
  <cp:lastModifiedBy>Alunno</cp:lastModifiedBy>
  <dcterms:modified xsi:type="dcterms:W3CDTF">2018-06-12T09:22:00Z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